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EA" w:rsidRPr="00A933EA" w:rsidRDefault="00A933EA" w:rsidP="00A933EA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945515" cy="810260"/>
            <wp:effectExtent l="0" t="0" r="6985" b="8890"/>
            <wp:docPr id="1" name="Картина 1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EA" w:rsidRPr="00A933EA" w:rsidRDefault="00A933EA" w:rsidP="00A933EA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bg-BG"/>
        </w:rPr>
      </w:pPr>
      <w:r w:rsidRPr="00A93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РЕПУБЛИКА БЪЛГАРИЯ</w:t>
      </w:r>
    </w:p>
    <w:p w:rsidR="00A933EA" w:rsidRPr="00A933EA" w:rsidRDefault="00A933EA" w:rsidP="00A933EA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3EA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Шумен</w:t>
      </w: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33EA" w:rsidRPr="001D6C8C" w:rsidRDefault="001D6C8C" w:rsidP="001D6C8C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1D6C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ПРОЕКТ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A933EA" w:rsidRPr="00A933EA" w:rsidRDefault="00A933EA" w:rsidP="00A933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Г О В О Р</w:t>
      </w: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ПРОДАЖБА НА ИМОТ – ЧАСТНА ДЪРЖАВНА СОБСТВЕНОСТ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Днес, …………..202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>3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в гр. Шумен между: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ОБЛАСТНА АДМИНИСТРАЦИЯ 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ШУМЕН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БУЛСТАТ 127070650, адрес: гр. Шумен, бул. „Славянски” № 30, представлявана от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Христов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бластен управител на област Шумен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Петранка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Симеонова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,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 дирекция АПОФУС,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от една страна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наричана по-долу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ПРОДАВАЧ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от друга страна </w:t>
      </w:r>
    </w:p>
    <w:p w:rsidR="00A933EA" w:rsidRPr="00A933EA" w:rsidRDefault="001D6C8C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наричан за краткост </w:t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основание 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5</w:t>
      </w:r>
      <w:r w:rsidR="00096D9F">
        <w:rPr>
          <w:rFonts w:ascii="Times New Roman" w:eastAsia="Times New Roman" w:hAnsi="Times New Roman" w:cs="Times New Roman"/>
          <w:sz w:val="24"/>
          <w:szCs w:val="20"/>
          <w:lang w:eastAsia="bg-BG"/>
        </w:rPr>
        <w:t>8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>, ал. 1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 Правилника за прилагане на </w:t>
      </w:r>
      <w:r w:rsidR="00580978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Закона за държавната собственост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, въз основа на Заповед № РД-15-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46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24</w:t>
      </w:r>
      <w:r w:rsidR="00DA4A82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3</w:t>
      </w:r>
      <w:r w:rsidR="00DA4A82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202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3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год. на Областен управител на област Шумен, се сключи настоящия договор за следното: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І. ПРЕДМЕТ НА ДОГОВОРА</w:t>
      </w:r>
    </w:p>
    <w:p w:rsidR="001D6C8C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 ПРОДАВАЧЪТ прехвърля на КУПУВАЧА правото на собственост върху имот - частна държавна собственост представляващ 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с идентификатор 21289.101.28.1 по кадастралната карта на с. Длъжко, общ. Хитрино, м-ст „Юртлук“, със застроена площ 251 кв.м на два етажа, предназначение – „Здравно заведение“, описана в акт за частна държавна собственост № 3234/17.08.2020 г.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 Продажната цена на имота е 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</w:t>
      </w:r>
      <w:r w:rsidR="00004BC3" w:rsidRPr="00004BC3"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</w:t>
      </w:r>
      <w:r w:rsidR="00004BC3" w:rsidRPr="00004BC3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 КУПУВАЧЪТ е заплатил при условия, уговорени в настоящия договор.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 Данъчната оценка на имота е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844F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544</w:t>
      </w:r>
      <w:r w:rsidR="009844FC">
        <w:rPr>
          <w:rFonts w:ascii="Times New Roman" w:eastAsia="Times New Roman" w:hAnsi="Times New Roman" w:cs="Times New Roman"/>
          <w:sz w:val="24"/>
          <w:szCs w:val="24"/>
          <w:lang w:eastAsia="bg-BG"/>
        </w:rPr>
        <w:t>,10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(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 хиляди петстотин четиридесет и четири</w:t>
      </w:r>
      <w:r w:rsidR="00984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и десет ст.</w:t>
      </w:r>
      <w:bookmarkStart w:id="0" w:name="_GoBack"/>
      <w:bookmarkEnd w:id="0"/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съгласно удостоверение за данъчна оценка изх. №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7709000029/13.01.2023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издадено от община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ІІ. ЦЕНА И НАЧИН НА ПЛАЩАНЕ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Чл. 4  КУПУВАЧЪТ купува описания в чл. 1 от настоящия договор имот за сумата от 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</w:t>
      </w:r>
      <w:r w:rsidR="00B80152" w:rsidRPr="00B8015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</w:t>
      </w:r>
      <w:r w:rsidR="00B80152" w:rsidRPr="00B80152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  Заплащането на цената по чл. 4, заедно с всички дължими данъци, такси и режийни разноски е извършено, както следва:</w:t>
      </w:r>
    </w:p>
    <w:p w:rsidR="00A933EA" w:rsidRPr="001D6C8C" w:rsidRDefault="00A933EA" w:rsidP="00016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 в размер на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D6C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="0001666B" w:rsidRPr="0001666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="0001666B" w:rsidRPr="0001666B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представляваща продажната цена на имота е преведена по банкова сметка на Областна администрация Шумен в ТБ ОББ АД гр. Шумен,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IBAN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73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8002 3106 1050 08, 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BIC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BGSF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платежно  нареждане 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№ ….…../…..202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A933EA" w:rsidRPr="00A933EA" w:rsidRDefault="00A933EA" w:rsidP="00373B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 в размер на</w:t>
      </w:r>
      <w:r w:rsid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373B39" w:rsidRP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373B39" w:rsidRP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представляваща 2% режийни разноски с включено 20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%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ДДС, съгласно §3, ал. 1 от ПЗР на ППЗДС е преведена по сметка на Областна администрация Шумен в ТБ ОББ АД гр. Шумен, IBAN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73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8002 3106 1050 08,  BIC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BGSF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платежно  нареждане 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№ ….…../…..202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A933EA" w:rsidRPr="001D6C8C" w:rsidRDefault="00A933EA" w:rsidP="00373B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Сума в размер на</w:t>
      </w:r>
      <w:r w:rsidRPr="001D6C8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r w:rsidR="001D6C8C" w:rsidRPr="001D6C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="00373B39"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() лева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представляваща 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местен данък, съгласно чл. 46 от ЗМДТ е внесена по банкова сметка на община 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Pr="001D6C8C">
        <w:rPr>
          <w:rFonts w:ascii="Verdana" w:eastAsia="Times New Roman" w:hAnsi="Verdana" w:cs="Times New Roman"/>
          <w:bCs/>
          <w:sz w:val="24"/>
          <w:szCs w:val="24"/>
          <w:lang w:val="en-AU" w:eastAsia="bg-BG"/>
        </w:rPr>
        <w:t xml:space="preserve">,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 приходна квитанция № ……… от …………20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г.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ІІІ. ОБЩИ УСЛОВИЯ</w:t>
      </w:r>
    </w:p>
    <w:p w:rsidR="00A933EA" w:rsidRPr="00A933EA" w:rsidRDefault="00A933EA" w:rsidP="00A933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6  Настоящият договор влиза в сила от датата на сключването му.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7 Собствеността върху описания в чл. 1 имот се прехвърля на КУПУВАЧА от датата на сключването на настоящия договор и при условията, посочени в него.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8 Рискът от случайно погиване или увреждане на имота преминава върху КУПУВАЧА от момента на сключване на настоящия договор.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9 Настоящият договор подлежи на вписване в Служба по вписванията -                   гр. Шумен</w:t>
      </w:r>
      <w:r w:rsidRPr="00A933EA"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КУПУВАЧА и за негова сметка. На основание чл. 18 от Закона за собствеността, нотариална форма не е необходима.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Настоящият договор се състави в четири еднообразни екземпляра, по един за страните и два за Служба по вписванията – гр. Шумен.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ПРОДАВАЧ: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………………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       КУПУВАЧ: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…………………………         </w:t>
      </w:r>
    </w:p>
    <w:p w:rsidR="00A933EA" w:rsidRPr="00A933EA" w:rsidRDefault="001D6C8C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ХРИСТО ХРИСТОВ</w:t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                  Областен управител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……………………….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ПЕТРАНКА </w:t>
      </w:r>
      <w:r w:rsidR="001D6C8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СИМЕОНОВА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ab/>
        <w:t xml:space="preserve">      Директор дирекция АПОФУС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549D7" w:rsidRDefault="004549D7"/>
    <w:sectPr w:rsidR="004549D7" w:rsidSect="00812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0" w:footer="1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CE" w:rsidRDefault="00612ACE">
      <w:pPr>
        <w:spacing w:after="0" w:line="240" w:lineRule="auto"/>
      </w:pPr>
      <w:r>
        <w:separator/>
      </w:r>
    </w:p>
  </w:endnote>
  <w:endnote w:type="continuationSeparator" w:id="0">
    <w:p w:rsidR="00612ACE" w:rsidRDefault="006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1" w:rsidRDefault="00A933EA" w:rsidP="00B72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4FC">
      <w:rPr>
        <w:rStyle w:val="a5"/>
        <w:noProof/>
      </w:rPr>
      <w:t>2</w:t>
    </w:r>
    <w:r>
      <w:rPr>
        <w:rStyle w:val="a5"/>
      </w:rPr>
      <w:fldChar w:fldCharType="end"/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9700 Шумен, бул.</w:t>
    </w:r>
    <w:r w:rsidRPr="00A933EA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”Славянски” № 30</w:t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тел.: +359 54 869 985, факс: + 359 54 863 562</w:t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E-mail: oashumen@oblastshumen.government.bg</w:t>
    </w:r>
  </w:p>
  <w:p w:rsidR="00277881" w:rsidRDefault="00612ACE" w:rsidP="00503FE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1" w:rsidRDefault="00A933EA" w:rsidP="00B72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4FC">
      <w:rPr>
        <w:rStyle w:val="a5"/>
        <w:noProof/>
      </w:rPr>
      <w:t>1</w:t>
    </w:r>
    <w:r>
      <w:rPr>
        <w:rStyle w:val="a5"/>
      </w:rPr>
      <w:fldChar w:fldCharType="end"/>
    </w:r>
  </w:p>
  <w:p w:rsidR="00277881" w:rsidRDefault="00612ACE" w:rsidP="00503FE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CE" w:rsidRDefault="00612ACE">
      <w:pPr>
        <w:spacing w:after="0" w:line="240" w:lineRule="auto"/>
      </w:pPr>
      <w:r>
        <w:separator/>
      </w:r>
    </w:p>
  </w:footnote>
  <w:footnote w:type="continuationSeparator" w:id="0">
    <w:p w:rsidR="00612ACE" w:rsidRDefault="0061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417"/>
    <w:multiLevelType w:val="hybridMultilevel"/>
    <w:tmpl w:val="CA442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7C"/>
    <w:rsid w:val="00004BC3"/>
    <w:rsid w:val="0001666B"/>
    <w:rsid w:val="00096D9F"/>
    <w:rsid w:val="001D6C8C"/>
    <w:rsid w:val="00373B39"/>
    <w:rsid w:val="0039207C"/>
    <w:rsid w:val="004549D7"/>
    <w:rsid w:val="004A654D"/>
    <w:rsid w:val="00580978"/>
    <w:rsid w:val="00612ACE"/>
    <w:rsid w:val="00737A7C"/>
    <w:rsid w:val="00812A44"/>
    <w:rsid w:val="008627BB"/>
    <w:rsid w:val="008E5994"/>
    <w:rsid w:val="009844FC"/>
    <w:rsid w:val="00A933EA"/>
    <w:rsid w:val="00B80152"/>
    <w:rsid w:val="00D45649"/>
    <w:rsid w:val="00D81AD1"/>
    <w:rsid w:val="00DA4A82"/>
    <w:rsid w:val="00E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ECBEA"/>
  <w15:docId w15:val="{AAB9A035-C5F4-482F-A144-98603910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933EA"/>
  </w:style>
  <w:style w:type="character" w:styleId="a5">
    <w:name w:val="page number"/>
    <w:basedOn w:val="a0"/>
    <w:rsid w:val="00A933EA"/>
  </w:style>
  <w:style w:type="paragraph" w:styleId="a6">
    <w:name w:val="Balloon Text"/>
    <w:basedOn w:val="a"/>
    <w:link w:val="a7"/>
    <w:uiPriority w:val="99"/>
    <w:semiHidden/>
    <w:unhideWhenUsed/>
    <w:rsid w:val="00A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1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2022-05-10T07:44:00Z</dcterms:created>
  <dcterms:modified xsi:type="dcterms:W3CDTF">2023-03-30T12:47:00Z</dcterms:modified>
</cp:coreProperties>
</file>